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关于征集科技企业需求的通知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深入贯彻落实市委、市政府关于促进科技成果转移转化系列决策部署，聚焦我市产业发展需求，推动技术创新需求与科技成果精准对接，促进科技成果高质量向现实生产力转化。同时，对企业发展遇到的瓶颈问题进行采集、整理，为政府对企业精准服务提供数据支撑。现面向全市科技企业开展第一批企业需求征集工作。通知如下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  一、征集重点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  1.拟转化科技成果。重点对围绕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我市“4+4”产业相关高新技术领域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，通过科学研究与技术开发形成的或从外地引进（承接）的具有产业化价值的科技成果进行征集，科技成果知识产权权属明晰，有转移转化意愿。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  2.技术合作需求。重点征集企业未来三年内拟进行的技术合作项目及需求，且技术需求可解决企业发展技术瓶颈，可提升企业产品升级、新产品研发、重大应用示范、设备及研发生产条件的技术改造、产品及技术等配套合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3.企业融资等其他需求。以高质量服务企业，为企业办实事为目的，征集企业发展过程中遇到的关键难题，包括但不限于对资金、人才、场地及产业配套等。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有关要求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  请各单位组织专人认真填报《哈尔滨市科技企业需求采集表》（详见附件），并于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4月30日前将电子版返至邮箱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高新处（工业领域）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武英华 82363593 邮箱：kjjgyc@126.com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农社处（农业领域）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姜羌美 82363007 邮箱：kjjnsc@163.com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国合处（国际合作）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韩苗苗 82363541 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79169984@qq.com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哈尔滨市科学技术局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20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2021年4月25日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240" w:lineRule="auto"/>
        <w:jc w:val="center"/>
        <w:rPr>
          <w:rFonts w:hint="eastAsia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哈尔滨市科技企业需求采集表</w:t>
      </w:r>
    </w:p>
    <w:tbl>
      <w:tblPr>
        <w:tblStyle w:val="2"/>
        <w:tblW w:w="9848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461"/>
        <w:gridCol w:w="299"/>
        <w:gridCol w:w="517"/>
        <w:gridCol w:w="104"/>
        <w:gridCol w:w="360"/>
        <w:gridCol w:w="184"/>
        <w:gridCol w:w="1269"/>
        <w:gridCol w:w="533"/>
        <w:gridCol w:w="1067"/>
        <w:gridCol w:w="346"/>
        <w:gridCol w:w="707"/>
        <w:gridCol w:w="188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848" w:type="dxa"/>
            <w:gridSpan w:val="14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07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企业名称</w:t>
            </w:r>
          </w:p>
        </w:tc>
        <w:tc>
          <w:tcPr>
            <w:tcW w:w="7741" w:type="dxa"/>
            <w:gridSpan w:val="13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办公地址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黑龙江省       市       区      路（街）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填表人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3" w:type="dxa"/>
            <w:gridSpan w:val="5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</w:tc>
        <w:tc>
          <w:tcPr>
            <w:tcW w:w="2947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867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是否上市（挂牌）企业</w:t>
            </w:r>
          </w:p>
        </w:tc>
        <w:tc>
          <w:tcPr>
            <w:tcW w:w="6981" w:type="dxa"/>
            <w:gridSpan w:val="11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是 （上市挂牌时间：            ）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67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是否高新技术企业</w:t>
            </w:r>
          </w:p>
        </w:tc>
        <w:tc>
          <w:tcPr>
            <w:tcW w:w="6981" w:type="dxa"/>
            <w:gridSpan w:val="11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是 （证书编号：          认定时间：    ）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67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是否是科技型中小企业</w:t>
            </w:r>
          </w:p>
        </w:tc>
        <w:tc>
          <w:tcPr>
            <w:tcW w:w="6981" w:type="dxa"/>
            <w:gridSpan w:val="11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□是 （入库编号：                ）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867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企业简介</w:t>
            </w: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字左右）</w:t>
            </w:r>
          </w:p>
        </w:tc>
        <w:tc>
          <w:tcPr>
            <w:tcW w:w="6981" w:type="dxa"/>
            <w:gridSpan w:val="11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48" w:type="dxa"/>
            <w:gridSpan w:val="1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年资产总额：    万元，总收入：    万元，其中高新技术收：    万元；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年纳税总额：    万元；研发费用投入：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48" w:type="dxa"/>
            <w:gridSpan w:val="1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企业技术人员：   人，其中，博士：  人，硕士：  人，本科：  人，引进人才：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48" w:type="dxa"/>
            <w:gridSpan w:val="1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二、企业需求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68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是否有成果转化需求</w:t>
            </w:r>
          </w:p>
        </w:tc>
        <w:tc>
          <w:tcPr>
            <w:tcW w:w="7280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是   （选择是请填写下表）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07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7741" w:type="dxa"/>
            <w:gridSpan w:val="13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成果属性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□原始性创新 □国外引进、消化吸收创新 □国内技术二次开发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成果体现形式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□学术论文/专著 □标准  □专利  □软件著作权 □工艺  □产品    □材料   □装备□农业、生物品种 □矿产品种  □新药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成果成熟度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□中试孵化阶段  □试生产阶段  □产品试用阶段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107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成果知识产情况</w:t>
            </w:r>
          </w:p>
        </w:tc>
        <w:tc>
          <w:tcPr>
            <w:tcW w:w="1925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知识产权形式</w:t>
            </w:r>
          </w:p>
        </w:tc>
        <w:tc>
          <w:tcPr>
            <w:tcW w:w="5816" w:type="dxa"/>
            <w:gridSpan w:val="7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□专利权  □软件著作权  □集成电路布图设计专有权  □新药   □植物新品种权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07" w:type="dxa"/>
            <w:vMerge w:val="continue"/>
            <w:tcBorders>
              <w:top w:val="dotted" w:color="auto" w:sz="4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知识产权权属</w:t>
            </w:r>
          </w:p>
        </w:tc>
        <w:tc>
          <w:tcPr>
            <w:tcW w:w="1802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独占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共有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13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专利状态</w:t>
            </w:r>
          </w:p>
        </w:tc>
        <w:tc>
          <w:tcPr>
            <w:tcW w:w="2601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□已受理 □已公示 □已授权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成果登记情况</w:t>
            </w:r>
          </w:p>
        </w:tc>
        <w:tc>
          <w:tcPr>
            <w:tcW w:w="5140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□已登记      登记编号：</w:t>
            </w:r>
          </w:p>
        </w:tc>
        <w:tc>
          <w:tcPr>
            <w:tcW w:w="2601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□未登记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拟采取转移转化方式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□自主转化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  <w:t>合作开发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  <w:t>技术转让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  <w:t>技术服务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  <w:t>技术入股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</w:rPr>
              <w:t>共建研发机构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成果对接状态</w:t>
            </w:r>
          </w:p>
        </w:tc>
        <w:tc>
          <w:tcPr>
            <w:tcW w:w="3194" w:type="dxa"/>
            <w:gridSpan w:val="7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未对接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正在对接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□正自主转化</w:t>
            </w:r>
          </w:p>
        </w:tc>
        <w:tc>
          <w:tcPr>
            <w:tcW w:w="2653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(拟)合作（转让）金额</w:t>
            </w:r>
          </w:p>
        </w:tc>
        <w:tc>
          <w:tcPr>
            <w:tcW w:w="1894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预计可转移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转化时间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□已经可转化  □1年内可转化  □2年内可转化   □3-5年内可转化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84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成果简介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左右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64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（成果描述、主要技术指标、创新性）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83" w:hRule="atLeast"/>
          <w:jc w:val="center"/>
        </w:trPr>
        <w:tc>
          <w:tcPr>
            <w:tcW w:w="3384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是否有技术合作需求</w:t>
            </w:r>
          </w:p>
        </w:tc>
        <w:tc>
          <w:tcPr>
            <w:tcW w:w="6459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是（选择是填写下表）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07" w:type="dxa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需求名称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07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需求类别</w:t>
            </w:r>
          </w:p>
        </w:tc>
        <w:tc>
          <w:tcPr>
            <w:tcW w:w="7741" w:type="dxa"/>
            <w:gridSpan w:val="13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技术研发（关键技术）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产品研发（产品升级、新产品研发）□技术改造（设备、研发生产条件）□技术配套（技术、产品等配套合作）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紧急程度</w:t>
            </w:r>
          </w:p>
        </w:tc>
        <w:tc>
          <w:tcPr>
            <w:tcW w:w="7741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ind w:left="239" w:leftChars="114" w:firstLine="1440" w:firstLineChars="6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一般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紧急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需求对接状态</w:t>
            </w:r>
          </w:p>
        </w:tc>
        <w:tc>
          <w:tcPr>
            <w:tcW w:w="174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未对接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正在对接</w:t>
            </w:r>
          </w:p>
        </w:tc>
        <w:tc>
          <w:tcPr>
            <w:tcW w:w="305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left="360" w:hanging="360" w:hangingChars="150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</w:rPr>
              <w:t>拟提供合作资金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94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1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技术需求的</w:t>
            </w: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描述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字左右）</w:t>
            </w:r>
          </w:p>
        </w:tc>
        <w:tc>
          <w:tcPr>
            <w:tcW w:w="7741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1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需求解决方式</w:t>
            </w:r>
          </w:p>
        </w:tc>
        <w:tc>
          <w:tcPr>
            <w:tcW w:w="7741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pacing w:val="-6"/>
                <w:kern w:val="0"/>
                <w:sz w:val="24"/>
              </w:rPr>
              <w:t>合作开发</w:t>
            </w:r>
            <w:r>
              <w:rPr>
                <w:rFonts w:hint="eastAsia" w:ascii="Times New Roman" w:hAnsi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pacing w:val="-6"/>
                <w:kern w:val="0"/>
                <w:sz w:val="24"/>
              </w:rPr>
              <w:t>技术转让</w:t>
            </w:r>
            <w:r>
              <w:rPr>
                <w:rFonts w:hint="eastAsia" w:ascii="Times New Roman" w:hAnsi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pacing w:val="-6"/>
                <w:kern w:val="0"/>
                <w:sz w:val="24"/>
              </w:rPr>
              <w:t>技术服务</w:t>
            </w:r>
            <w:r>
              <w:rPr>
                <w:rFonts w:hint="eastAsia" w:ascii="Times New Roman" w:hAnsi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pacing w:val="-6"/>
                <w:kern w:val="0"/>
                <w:sz w:val="24"/>
              </w:rPr>
              <w:t>技术入股</w:t>
            </w:r>
            <w:r>
              <w:rPr>
                <w:rFonts w:hint="eastAsia" w:ascii="Times New Roman" w:hAnsi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pacing w:val="-6"/>
                <w:kern w:val="0"/>
                <w:sz w:val="24"/>
              </w:rPr>
              <w:t>共建研发机构</w:t>
            </w:r>
            <w:r>
              <w:rPr>
                <w:rFonts w:hint="eastAsia" w:ascii="Times New Roman" w:hAnsi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宋体"/>
                <w:color w:val="000000"/>
                <w:spacing w:val="-6"/>
                <w:kern w:val="0"/>
                <w:sz w:val="24"/>
                <w:lang w:val="en-US" w:eastAsia="zh-CN"/>
              </w:rPr>
              <w:t xml:space="preserve">委托开发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384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是否有融资服务需求</w:t>
            </w:r>
          </w:p>
        </w:tc>
        <w:tc>
          <w:tcPr>
            <w:tcW w:w="6464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是（选择是填写下表）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5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融资轮次</w:t>
            </w:r>
          </w:p>
        </w:tc>
        <w:tc>
          <w:tcPr>
            <w:tcW w:w="728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left="239" w:leftChars="114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种子轮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天使轮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Pre-A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A轮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A+轮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Pre-B </w:t>
            </w:r>
          </w:p>
          <w:p>
            <w:pPr>
              <w:widowControl/>
              <w:spacing w:line="240" w:lineRule="auto"/>
              <w:ind w:left="239" w:leftChars="114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B轮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B+轮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C轮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C+轮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D轮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E轮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F轮  </w:t>
            </w:r>
          </w:p>
          <w:p>
            <w:pPr>
              <w:widowControl/>
              <w:spacing w:line="240" w:lineRule="auto"/>
              <w:ind w:left="239" w:leftChars="114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Pre-IPO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IPO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新三板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战略投资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并购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不明确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5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资金需求</w:t>
            </w:r>
          </w:p>
        </w:tc>
        <w:tc>
          <w:tcPr>
            <w:tcW w:w="728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50万以下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50-100万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100-500万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500-1000万  </w:t>
            </w:r>
          </w:p>
          <w:p>
            <w:pPr>
              <w:widowControl/>
              <w:spacing w:line="240" w:lineRule="auto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1000万以上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5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拟让出股份</w:t>
            </w:r>
          </w:p>
        </w:tc>
        <w:tc>
          <w:tcPr>
            <w:tcW w:w="728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5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投资亮点</w:t>
            </w:r>
          </w:p>
        </w:tc>
        <w:tc>
          <w:tcPr>
            <w:tcW w:w="728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50字以内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68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是否有人才、招商等其他需求</w:t>
            </w:r>
          </w:p>
        </w:tc>
        <w:tc>
          <w:tcPr>
            <w:tcW w:w="7280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5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其他需求描述（100字之内）</w:t>
            </w:r>
          </w:p>
        </w:tc>
        <w:tc>
          <w:tcPr>
            <w:tcW w:w="728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3ECE6"/>
    <w:multiLevelType w:val="singleLevel"/>
    <w:tmpl w:val="25D3EC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F78E1"/>
    <w:rsid w:val="1E6F3400"/>
    <w:rsid w:val="20592905"/>
    <w:rsid w:val="3943310A"/>
    <w:rsid w:val="45A73508"/>
    <w:rsid w:val="4B7E422E"/>
    <w:rsid w:val="688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LBO</cp:lastModifiedBy>
  <dcterms:modified xsi:type="dcterms:W3CDTF">2021-04-25T03:11:09Z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5C81CBE88BBC4B4987BEDC6136724176</vt:lpwstr>
  </property>
</Properties>
</file>